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A1C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B328E1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УТВЕРЖДАЮ</w:t>
      </w:r>
    </w:p>
    <w:p w14:paraId="1178F5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8019415</wp:posOffset>
            </wp:positionH>
            <wp:positionV relativeFrom="paragraph">
              <wp:posOffset>64770</wp:posOffset>
            </wp:positionV>
            <wp:extent cx="1167765" cy="502285"/>
            <wp:effectExtent l="0" t="0" r="5715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1" t="84845" r="21624" b="2801"/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7C4CE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3CA94E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35C1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D563B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Общественной палаты </w:t>
      </w:r>
    </w:p>
    <w:p w14:paraId="05EE9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14:paraId="02E6FF0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Катаров В.К.</w:t>
      </w:r>
    </w:p>
    <w:p w14:paraId="5DB3743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79596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Общественной палаты Республики Карелия по профилактике коррупции</w:t>
      </w:r>
    </w:p>
    <w:p w14:paraId="6B1916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среди населения и представителей некоммерческого сектора Республики Карелия на 2026 год</w:t>
      </w:r>
    </w:p>
    <w:p w14:paraId="0C23A8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371"/>
        <w:gridCol w:w="4536"/>
        <w:gridCol w:w="2204"/>
      </w:tblGrid>
      <w:tr w14:paraId="57545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A06D2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vAlign w:val="center"/>
          </w:tcPr>
          <w:p w14:paraId="74E967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3ABC2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204" w:type="dxa"/>
            <w:vAlign w:val="center"/>
          </w:tcPr>
          <w:p w14:paraId="09760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14:paraId="4DE8A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7DFD0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5F2985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оценку коррупционной составляющей в рамках общественной экспертизы проектов законов и НПА Российской Федерации, Республики Карелия </w:t>
            </w:r>
          </w:p>
        </w:tc>
        <w:tc>
          <w:tcPr>
            <w:tcW w:w="4536" w:type="dxa"/>
            <w:vAlign w:val="center"/>
          </w:tcPr>
          <w:p w14:paraId="6179D5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Воронцов, А.В. Баталин, руководители комиссий ОП РК</w:t>
            </w:r>
          </w:p>
        </w:tc>
        <w:tc>
          <w:tcPr>
            <w:tcW w:w="2204" w:type="dxa"/>
            <w:vAlign w:val="center"/>
          </w:tcPr>
          <w:p w14:paraId="6D1866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14:paraId="061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7A398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1B1FB1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Размещать на информационных ресурсах ОП РК сведения о мероприятиях, проводимых по вопросам профилактики коррупции</w:t>
            </w:r>
          </w:p>
        </w:tc>
        <w:tc>
          <w:tcPr>
            <w:tcW w:w="4536" w:type="dxa"/>
            <w:vAlign w:val="center"/>
          </w:tcPr>
          <w:p w14:paraId="7257FA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комиссий, Аппарат ОП РК</w:t>
            </w:r>
          </w:p>
        </w:tc>
        <w:tc>
          <w:tcPr>
            <w:tcW w:w="2204" w:type="dxa"/>
            <w:vAlign w:val="center"/>
          </w:tcPr>
          <w:p w14:paraId="05607F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14:paraId="7EC9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FA148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5DABA9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гражданам и организациям возможность предоставления информации о фактах коррупции на сайте ОП РК </w:t>
            </w:r>
          </w:p>
        </w:tc>
        <w:tc>
          <w:tcPr>
            <w:tcW w:w="4536" w:type="dxa"/>
            <w:vAlign w:val="center"/>
          </w:tcPr>
          <w:p w14:paraId="374EF3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 Аппарат ОП РК</w:t>
            </w:r>
          </w:p>
        </w:tc>
        <w:tc>
          <w:tcPr>
            <w:tcW w:w="2204" w:type="dxa"/>
            <w:vAlign w:val="center"/>
          </w:tcPr>
          <w:p w14:paraId="66CB83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14:paraId="4915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39F26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7371" w:type="dxa"/>
          </w:tcPr>
          <w:p w14:paraId="76AB50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по профилактике коррупции с правоохранительными органами, органами прокуратуры, иными государственными органами и организациями</w:t>
            </w:r>
          </w:p>
        </w:tc>
        <w:tc>
          <w:tcPr>
            <w:tcW w:w="4536" w:type="dxa"/>
            <w:vAlign w:val="center"/>
          </w:tcPr>
          <w:p w14:paraId="6FCC8A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</w:t>
            </w:r>
          </w:p>
        </w:tc>
        <w:tc>
          <w:tcPr>
            <w:tcW w:w="2204" w:type="dxa"/>
            <w:vAlign w:val="center"/>
          </w:tcPr>
          <w:p w14:paraId="4D9556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14:paraId="5CC3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3B143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74916C9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Совместно с высшими и средними профессиональными образовательными учреждениями РК провести конкурс антикоррупционной социальной рекламы среди обучающейся молодежи</w:t>
            </w:r>
          </w:p>
        </w:tc>
        <w:tc>
          <w:tcPr>
            <w:tcW w:w="4536" w:type="dxa"/>
            <w:vAlign w:val="center"/>
          </w:tcPr>
          <w:p w14:paraId="3BE07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</w:t>
            </w:r>
          </w:p>
        </w:tc>
        <w:tc>
          <w:tcPr>
            <w:tcW w:w="2204" w:type="dxa"/>
            <w:vAlign w:val="center"/>
          </w:tcPr>
          <w:p w14:paraId="5E28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4A5F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97C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99A63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14:paraId="3A6B85F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Разработать и провести квиз по профилактике коррупционных правонарушений среди обучающейся молодежи высших и средних профессиональных образовательных учреждений РК</w:t>
            </w:r>
          </w:p>
        </w:tc>
        <w:tc>
          <w:tcPr>
            <w:tcW w:w="4536" w:type="dxa"/>
            <w:vAlign w:val="center"/>
          </w:tcPr>
          <w:p w14:paraId="75D4C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В.К. Катаров, председатель ОП РК</w:t>
            </w:r>
          </w:p>
          <w:p w14:paraId="5E3350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</w:t>
            </w:r>
          </w:p>
        </w:tc>
        <w:tc>
          <w:tcPr>
            <w:tcW w:w="2204" w:type="dxa"/>
            <w:vAlign w:val="center"/>
          </w:tcPr>
          <w:p w14:paraId="49D3AC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2026 г.</w:t>
            </w:r>
          </w:p>
        </w:tc>
      </w:tr>
      <w:tr w14:paraId="1CD2D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6948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7371" w:type="dxa"/>
          </w:tcPr>
          <w:p w14:paraId="6E96C76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Принять участие в заседаниях общественных советов при исполнительных органах РК по рассмотрению и обсуждению вопросов профилактики коррупционных правонарушений</w:t>
            </w:r>
          </w:p>
        </w:tc>
        <w:tc>
          <w:tcPr>
            <w:tcW w:w="4536" w:type="dxa"/>
            <w:vAlign w:val="center"/>
          </w:tcPr>
          <w:p w14:paraId="2A49C8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</w:t>
            </w:r>
          </w:p>
        </w:tc>
        <w:tc>
          <w:tcPr>
            <w:tcW w:w="2204" w:type="dxa"/>
            <w:vAlign w:val="center"/>
          </w:tcPr>
          <w:p w14:paraId="5D8CA3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2026 г.</w:t>
            </w:r>
          </w:p>
          <w:p w14:paraId="4EBB87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761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42" w:right="1134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272A3"/>
    <w:rsid w:val="000272A3"/>
    <w:rsid w:val="000325D1"/>
    <w:rsid w:val="00034B59"/>
    <w:rsid w:val="000744B6"/>
    <w:rsid w:val="000765C5"/>
    <w:rsid w:val="001A04C9"/>
    <w:rsid w:val="002D5663"/>
    <w:rsid w:val="002E608B"/>
    <w:rsid w:val="002F7CBF"/>
    <w:rsid w:val="003559E5"/>
    <w:rsid w:val="0035629C"/>
    <w:rsid w:val="00401579"/>
    <w:rsid w:val="00411E65"/>
    <w:rsid w:val="00525D94"/>
    <w:rsid w:val="005B2D07"/>
    <w:rsid w:val="005D4AC9"/>
    <w:rsid w:val="006A1908"/>
    <w:rsid w:val="00720AAC"/>
    <w:rsid w:val="007424DF"/>
    <w:rsid w:val="007B1A27"/>
    <w:rsid w:val="00817E59"/>
    <w:rsid w:val="008E7539"/>
    <w:rsid w:val="00965A1A"/>
    <w:rsid w:val="00A0590D"/>
    <w:rsid w:val="00A95758"/>
    <w:rsid w:val="00AB3E8F"/>
    <w:rsid w:val="00AB5A20"/>
    <w:rsid w:val="00AB717B"/>
    <w:rsid w:val="00BD0D65"/>
    <w:rsid w:val="00D43E77"/>
    <w:rsid w:val="00DC3461"/>
    <w:rsid w:val="00E036B4"/>
    <w:rsid w:val="00E566E6"/>
    <w:rsid w:val="00E9255A"/>
    <w:rsid w:val="00ED7ABF"/>
    <w:rsid w:val="00F14A3C"/>
    <w:rsid w:val="00F3153D"/>
    <w:rsid w:val="00F72602"/>
    <w:rsid w:val="152251D8"/>
    <w:rsid w:val="531D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1390</Characters>
  <Lines>11</Lines>
  <Paragraphs>3</Paragraphs>
  <TotalTime>0</TotalTime>
  <ScaleCrop>false</ScaleCrop>
  <LinksUpToDate>false</LinksUpToDate>
  <CharactersWithSpaces>1630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2024-11-02T06:17:00Z</dcterms:created>
  <dc:creator>П О</dc:creator>
  <cp:lastModifiedBy>opala</cp:lastModifiedBy>
  <cp:lastPrinted>2025-08-06T12:28:00Z</cp:lastPrinted>
  <dcterms:modified xsi:type="dcterms:W3CDTF">2026-01-26T06:38:29Z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B0C9104DDAEB418785BC200AA148CF3D_12</vt:lpwstr>
  </property>
</Properties>
</file>